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27" w:rsidRPr="00E80527" w:rsidRDefault="00E80527" w:rsidP="00E80527">
      <w:pPr>
        <w:jc w:val="center"/>
        <w:rPr>
          <w:b/>
          <w:color w:val="101010"/>
          <w:sz w:val="28"/>
          <w:szCs w:val="28"/>
          <w:shd w:val="clear" w:color="auto" w:fill="FFFFFF"/>
        </w:rPr>
      </w:pPr>
      <w:r w:rsidRPr="00E80527">
        <w:rPr>
          <w:b/>
          <w:color w:val="101010"/>
          <w:sz w:val="28"/>
          <w:szCs w:val="28"/>
          <w:shd w:val="clear" w:color="auto" w:fill="FFFFFF"/>
        </w:rPr>
        <w:t>Информация для участников проекта «Билет в будущее»</w:t>
      </w:r>
      <w:r w:rsidR="0027710D">
        <w:rPr>
          <w:b/>
          <w:color w:val="10101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80527" w:rsidRPr="00E80527" w:rsidRDefault="00E80527" w:rsidP="00E80527">
      <w:pPr>
        <w:jc w:val="center"/>
        <w:rPr>
          <w:color w:val="101010"/>
          <w:sz w:val="28"/>
          <w:szCs w:val="28"/>
          <w:shd w:val="clear" w:color="auto" w:fill="FFFFFF"/>
        </w:rPr>
      </w:pPr>
    </w:p>
    <w:p w:rsidR="00E80527" w:rsidRPr="00E80527" w:rsidRDefault="00E80527" w:rsidP="00E80527">
      <w:pPr>
        <w:ind w:firstLine="709"/>
        <w:jc w:val="both"/>
        <w:rPr>
          <w:color w:val="101010"/>
          <w:sz w:val="28"/>
          <w:szCs w:val="28"/>
          <w:shd w:val="clear" w:color="auto" w:fill="FFFFFF"/>
        </w:rPr>
      </w:pPr>
      <w:r w:rsidRPr="00E80527">
        <w:rPr>
          <w:color w:val="101010"/>
          <w:sz w:val="28"/>
          <w:szCs w:val="28"/>
          <w:shd w:val="clear" w:color="auto" w:fill="FFFFFF"/>
        </w:rPr>
        <w:t xml:space="preserve"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</w:t>
      </w:r>
    </w:p>
    <w:p w:rsidR="00E80527" w:rsidRPr="00E80527" w:rsidRDefault="00E80527" w:rsidP="00E80527">
      <w:pPr>
        <w:ind w:firstLine="709"/>
        <w:jc w:val="both"/>
        <w:rPr>
          <w:color w:val="101010"/>
          <w:sz w:val="28"/>
          <w:szCs w:val="28"/>
        </w:rPr>
      </w:pPr>
      <w:r w:rsidRPr="00E80527">
        <w:rPr>
          <w:color w:val="101010"/>
          <w:sz w:val="28"/>
          <w:szCs w:val="28"/>
          <w:shd w:val="clear" w:color="auto" w:fill="FFFFFF"/>
        </w:rPr>
        <w:t xml:space="preserve">Участие происходит за счет государственной субсидии, поэтому </w:t>
      </w:r>
      <w:r w:rsidRPr="00E80527">
        <w:rPr>
          <w:b/>
          <w:color w:val="101010"/>
          <w:sz w:val="28"/>
          <w:szCs w:val="28"/>
          <w:shd w:val="clear" w:color="auto" w:fill="FFFFFF"/>
        </w:rPr>
        <w:t xml:space="preserve">бесплатно </w:t>
      </w:r>
      <w:r w:rsidRPr="00E80527">
        <w:rPr>
          <w:color w:val="101010"/>
          <w:sz w:val="28"/>
          <w:szCs w:val="28"/>
          <w:shd w:val="clear" w:color="auto" w:fill="FFFFFF"/>
        </w:rPr>
        <w:t>для детей и родителей.</w:t>
      </w:r>
    </w:p>
    <w:p w:rsidR="00E80527" w:rsidRPr="00E80527" w:rsidRDefault="00E80527" w:rsidP="00E80527">
      <w:pPr>
        <w:ind w:firstLine="709"/>
        <w:jc w:val="both"/>
        <w:rPr>
          <w:color w:val="101010"/>
          <w:sz w:val="28"/>
          <w:szCs w:val="28"/>
        </w:rPr>
      </w:pPr>
      <w:r w:rsidRPr="00E80527">
        <w:rPr>
          <w:color w:val="101010"/>
          <w:sz w:val="28"/>
          <w:szCs w:val="28"/>
        </w:rPr>
        <w:t xml:space="preserve">Кампания проекта проходит с </w:t>
      </w:r>
      <w:r w:rsidRPr="00E80527">
        <w:rPr>
          <w:b/>
          <w:color w:val="101010"/>
          <w:sz w:val="28"/>
          <w:szCs w:val="28"/>
        </w:rPr>
        <w:t>июля по ноябрь 2020 года</w:t>
      </w:r>
      <w:r w:rsidRPr="00E80527">
        <w:rPr>
          <w:color w:val="101010"/>
          <w:sz w:val="28"/>
          <w:szCs w:val="28"/>
        </w:rPr>
        <w:t>. В июле открывается регистрация участников и их родителей на платформе проекта и участие в онлайн-пробах (</w:t>
      </w:r>
      <w:hyperlink r:id="rId4" w:history="1">
        <w:r w:rsidRPr="00E80527">
          <w:rPr>
            <w:rStyle w:val="af3"/>
            <w:rFonts w:eastAsiaTheme="majorEastAsia"/>
            <w:sz w:val="28"/>
            <w:szCs w:val="28"/>
          </w:rPr>
          <w:t>https://bilet.worldskills.ru/</w:t>
        </w:r>
      </w:hyperlink>
      <w:r w:rsidRPr="00E80527">
        <w:rPr>
          <w:sz w:val="28"/>
          <w:szCs w:val="28"/>
        </w:rPr>
        <w:t>)</w:t>
      </w:r>
      <w:r w:rsidRPr="00E80527">
        <w:rPr>
          <w:color w:val="101010"/>
          <w:sz w:val="28"/>
          <w:szCs w:val="28"/>
        </w:rPr>
        <w:t xml:space="preserve">. </w:t>
      </w:r>
    </w:p>
    <w:p w:rsidR="00E80527" w:rsidRPr="00E80527" w:rsidRDefault="00E80527" w:rsidP="00E80527">
      <w:pPr>
        <w:ind w:firstLine="709"/>
        <w:jc w:val="both"/>
        <w:rPr>
          <w:color w:val="101010"/>
          <w:sz w:val="28"/>
          <w:szCs w:val="28"/>
        </w:rPr>
      </w:pPr>
      <w:r w:rsidRPr="00E80527">
        <w:rPr>
          <w:b/>
          <w:sz w:val="28"/>
          <w:szCs w:val="28"/>
        </w:rPr>
        <w:t>Участие в очных практических мероприятиях начнется по</w:t>
      </w:r>
      <w:r>
        <w:rPr>
          <w:b/>
          <w:sz w:val="28"/>
          <w:szCs w:val="28"/>
        </w:rPr>
        <w:t>сле окончания пандемии COVID-19</w:t>
      </w:r>
    </w:p>
    <w:p w:rsidR="00E80527" w:rsidRPr="00E80527" w:rsidRDefault="00E80527" w:rsidP="00E80527">
      <w:pPr>
        <w:ind w:firstLine="709"/>
        <w:jc w:val="both"/>
        <w:outlineLvl w:val="2"/>
        <w:rPr>
          <w:i/>
          <w:color w:val="101010"/>
          <w:sz w:val="28"/>
          <w:szCs w:val="28"/>
          <w:u w:val="single"/>
        </w:rPr>
      </w:pPr>
      <w:r w:rsidRPr="00E80527">
        <w:rPr>
          <w:i/>
          <w:color w:val="101010"/>
          <w:sz w:val="28"/>
          <w:szCs w:val="28"/>
          <w:u w:val="single"/>
        </w:rPr>
        <w:t>ПУТЬ Родителя и школьника к участию в Проекте</w:t>
      </w:r>
    </w:p>
    <w:p w:rsidR="00E80527" w:rsidRPr="00E80527" w:rsidRDefault="00E80527" w:rsidP="00E80527">
      <w:pPr>
        <w:ind w:firstLine="709"/>
        <w:jc w:val="both"/>
        <w:outlineLvl w:val="2"/>
        <w:rPr>
          <w:color w:val="101010"/>
          <w:sz w:val="28"/>
          <w:szCs w:val="28"/>
        </w:rPr>
      </w:pPr>
      <w:r w:rsidRPr="00E80527">
        <w:rPr>
          <w:color w:val="101010"/>
          <w:sz w:val="28"/>
          <w:szCs w:val="28"/>
        </w:rPr>
        <w:t>Регистрация →Персональные данные→ Онлайн-диагностика →Практические мероприятия→ Рекомендации</w:t>
      </w:r>
    </w:p>
    <w:p w:rsidR="00E80527" w:rsidRPr="00E80527" w:rsidRDefault="00E80527" w:rsidP="00E80527">
      <w:pPr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E80527">
        <w:rPr>
          <w:b/>
          <w:color w:val="101010"/>
          <w:sz w:val="28"/>
          <w:szCs w:val="28"/>
        </w:rPr>
        <w:t>Регистрация</w:t>
      </w:r>
    </w:p>
    <w:p w:rsidR="00E80527" w:rsidRPr="00E80527" w:rsidRDefault="00E80527" w:rsidP="00E80527">
      <w:pPr>
        <w:ind w:firstLine="709"/>
        <w:jc w:val="both"/>
        <w:rPr>
          <w:color w:val="101010"/>
          <w:sz w:val="28"/>
          <w:szCs w:val="28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 xml:space="preserve">Родителю и ребенку нужно пройти регистрацию на Платформе проекта, у каждого будет свой личный кабинет, в котором будут отражаться результаты участия. </w:t>
      </w:r>
    </w:p>
    <w:p w:rsidR="00E80527" w:rsidRPr="00E80527" w:rsidRDefault="00E80527" w:rsidP="00E80527">
      <w:pPr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E80527">
        <w:rPr>
          <w:b/>
          <w:color w:val="101010"/>
          <w:sz w:val="28"/>
          <w:szCs w:val="28"/>
        </w:rPr>
        <w:t>Персональные данные</w:t>
      </w:r>
    </w:p>
    <w:p w:rsidR="00E80527" w:rsidRPr="00E80527" w:rsidRDefault="00E80527" w:rsidP="00E8052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</w:t>
      </w:r>
    </w:p>
    <w:p w:rsidR="00E80527" w:rsidRPr="00E80527" w:rsidRDefault="00E80527" w:rsidP="00E80527">
      <w:pPr>
        <w:ind w:firstLine="709"/>
        <w:jc w:val="both"/>
        <w:rPr>
          <w:sz w:val="28"/>
          <w:szCs w:val="28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E80527" w:rsidRPr="00E80527" w:rsidRDefault="00E80527" w:rsidP="00E80527">
      <w:pPr>
        <w:ind w:firstLine="709"/>
        <w:jc w:val="both"/>
        <w:rPr>
          <w:b/>
          <w:sz w:val="28"/>
          <w:szCs w:val="28"/>
        </w:rPr>
      </w:pPr>
      <w:r w:rsidRPr="00E80527">
        <w:rPr>
          <w:b/>
          <w:color w:val="101010"/>
          <w:sz w:val="28"/>
          <w:szCs w:val="28"/>
        </w:rPr>
        <w:t>Онлайн-диагностика</w:t>
      </w:r>
    </w:p>
    <w:p w:rsidR="00E80527" w:rsidRPr="00E80527" w:rsidRDefault="00E80527" w:rsidP="00E8052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E80527" w:rsidRPr="00E80527" w:rsidRDefault="00E80527" w:rsidP="00E80527">
      <w:pPr>
        <w:ind w:firstLine="709"/>
        <w:jc w:val="both"/>
        <w:rPr>
          <w:sz w:val="28"/>
          <w:szCs w:val="28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Всего в личном кабинете более 60 тестов.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Результаты тестирования ребенка доступны родителям в их личном кабинете - их можно изучать, сравнивать, обсуждать с ребёнком.</w:t>
      </w:r>
    </w:p>
    <w:p w:rsidR="00E80527" w:rsidRPr="00E80527" w:rsidRDefault="00E80527" w:rsidP="00E80527">
      <w:pPr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E80527">
        <w:rPr>
          <w:b/>
          <w:color w:val="101010"/>
          <w:sz w:val="28"/>
          <w:szCs w:val="28"/>
        </w:rPr>
        <w:t>Практические мероприятия</w:t>
      </w:r>
    </w:p>
    <w:p w:rsidR="00E80527" w:rsidRPr="00E80527" w:rsidRDefault="00E80527" w:rsidP="00E80527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Это мастер-классы, где участники под руководством наставника знакомятся с интересующей их компетенцией и выполняют задания из реальной профессиональной деятельности.</w:t>
      </w:r>
    </w:p>
    <w:p w:rsidR="00E80527" w:rsidRPr="00E80527" w:rsidRDefault="00E80527" w:rsidP="00E80527">
      <w:pPr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очно и в онлайн-формате. Родители согласовывают участие ребенка в мероприятии.</w:t>
      </w:r>
    </w:p>
    <w:p w:rsidR="00E80527" w:rsidRPr="00E80527" w:rsidRDefault="00E80527" w:rsidP="00E80527">
      <w:pPr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E80527">
        <w:rPr>
          <w:b/>
          <w:color w:val="101010"/>
          <w:sz w:val="28"/>
          <w:szCs w:val="28"/>
        </w:rPr>
        <w:lastRenderedPageBreak/>
        <w:t>Рекомендации</w:t>
      </w:r>
    </w:p>
    <w:p w:rsidR="00E80527" w:rsidRPr="00E80527" w:rsidRDefault="00E80527" w:rsidP="00E80527">
      <w:pPr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E80527">
        <w:rPr>
          <w:color w:val="101010"/>
          <w:sz w:val="28"/>
          <w:szCs w:val="28"/>
          <w:bdr w:val="none" w:sz="0" w:space="0" w:color="auto" w:frame="1"/>
        </w:rPr>
        <w:t>Рекомендации по построению индивидуальной образовательной траектории - это итог участия в проекте. Результаты онлайн-диагностики появляются в личном кабинете сразу после прохождения, рекомендации о дальнейших шагах - после прохождения профессиональных проб.</w:t>
      </w:r>
    </w:p>
    <w:p w:rsidR="00E80527" w:rsidRPr="00E80527" w:rsidRDefault="00E80527" w:rsidP="00E80527">
      <w:pPr>
        <w:ind w:firstLine="567"/>
        <w:jc w:val="both"/>
        <w:rPr>
          <w:sz w:val="28"/>
          <w:szCs w:val="28"/>
        </w:rPr>
      </w:pPr>
    </w:p>
    <w:p w:rsidR="00E80527" w:rsidRPr="00E80527" w:rsidRDefault="00E80527" w:rsidP="00E80527">
      <w:pPr>
        <w:tabs>
          <w:tab w:val="left" w:pos="9720"/>
        </w:tabs>
        <w:ind w:right="-365" w:firstLine="709"/>
        <w:jc w:val="both"/>
        <w:rPr>
          <w:sz w:val="28"/>
          <w:szCs w:val="28"/>
        </w:rPr>
      </w:pPr>
    </w:p>
    <w:p w:rsidR="00E80527" w:rsidRPr="00E80527" w:rsidRDefault="00E80527" w:rsidP="00E80527">
      <w:pPr>
        <w:tabs>
          <w:tab w:val="left" w:pos="9720"/>
        </w:tabs>
        <w:ind w:right="-365" w:firstLine="851"/>
        <w:jc w:val="both"/>
        <w:rPr>
          <w:sz w:val="28"/>
          <w:szCs w:val="28"/>
        </w:rPr>
      </w:pPr>
    </w:p>
    <w:p w:rsidR="00E80527" w:rsidRPr="00E80527" w:rsidRDefault="00E80527" w:rsidP="00E80527">
      <w:pPr>
        <w:tabs>
          <w:tab w:val="left" w:pos="9720"/>
        </w:tabs>
        <w:ind w:right="-365" w:firstLine="851"/>
        <w:jc w:val="both"/>
        <w:rPr>
          <w:sz w:val="28"/>
          <w:szCs w:val="28"/>
        </w:rPr>
      </w:pPr>
    </w:p>
    <w:p w:rsidR="00E80527" w:rsidRPr="00E80527" w:rsidRDefault="00E80527" w:rsidP="00E80527">
      <w:pPr>
        <w:tabs>
          <w:tab w:val="left" w:pos="9720"/>
        </w:tabs>
        <w:ind w:right="-365" w:firstLine="851"/>
        <w:jc w:val="both"/>
        <w:rPr>
          <w:sz w:val="28"/>
          <w:szCs w:val="28"/>
        </w:rPr>
      </w:pPr>
    </w:p>
    <w:p w:rsidR="00E80527" w:rsidRPr="00E80527" w:rsidRDefault="00E80527" w:rsidP="00E80527">
      <w:pPr>
        <w:tabs>
          <w:tab w:val="left" w:pos="9720"/>
        </w:tabs>
        <w:ind w:right="-365" w:firstLine="851"/>
        <w:jc w:val="both"/>
        <w:rPr>
          <w:sz w:val="28"/>
          <w:szCs w:val="28"/>
        </w:rPr>
      </w:pPr>
    </w:p>
    <w:p w:rsidR="00AA7193" w:rsidRPr="00E80527" w:rsidRDefault="00AA7193" w:rsidP="00E80527">
      <w:pPr>
        <w:rPr>
          <w:sz w:val="28"/>
          <w:szCs w:val="28"/>
        </w:rPr>
      </w:pPr>
    </w:p>
    <w:sectPr w:rsidR="00AA7193" w:rsidRPr="00E8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AB"/>
    <w:rsid w:val="002247C8"/>
    <w:rsid w:val="0027710D"/>
    <w:rsid w:val="007C3FAB"/>
    <w:rsid w:val="00AA7193"/>
    <w:rsid w:val="00DD17F8"/>
    <w:rsid w:val="00E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4109-8792-4A5E-AAED-2DB94F5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after="200"/>
    </w:pPr>
    <w:rPr>
      <w:rFonts w:asciiTheme="minorHAnsi" w:eastAsiaTheme="minorHAnsi" w:hAnsiTheme="minorHAnsi" w:cstheme="minorBid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4ECA2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  <w:style w:type="character" w:styleId="af3">
    <w:name w:val="Hyperlink"/>
    <w:rsid w:val="00E80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О.Г.</dc:creator>
  <cp:keywords/>
  <dc:description/>
  <cp:lastModifiedBy>Топоркова О.Г.</cp:lastModifiedBy>
  <cp:revision>3</cp:revision>
  <dcterms:created xsi:type="dcterms:W3CDTF">2020-09-24T05:43:00Z</dcterms:created>
  <dcterms:modified xsi:type="dcterms:W3CDTF">2020-09-24T05:44:00Z</dcterms:modified>
</cp:coreProperties>
</file>