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76" w:rsidRPr="00206E5B" w:rsidRDefault="00206E5B" w:rsidP="00206E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E5B">
        <w:rPr>
          <w:rFonts w:ascii="Times New Roman" w:hAnsi="Times New Roman" w:cs="Times New Roman"/>
          <w:sz w:val="24"/>
          <w:szCs w:val="24"/>
        </w:rPr>
        <w:t>В соответствие с приказом Министерства образования Кузбасса № 4278 от 13.12.2023г. «О проведении диагностического тестирования по учебным предметам по материалам и в форме ЕГЭ, ОГЭ в Кемеровской области – Кузбассе в 2023-2024 учебном году» установлены следующие сроки проведения процедуры:</w:t>
      </w:r>
    </w:p>
    <w:p w:rsidR="00206E5B" w:rsidRDefault="00206E5B">
      <w:r>
        <w:rPr>
          <w:noProof/>
          <w:lang w:eastAsia="ru-RU"/>
        </w:rPr>
        <w:drawing>
          <wp:inline distT="0" distB="0" distL="0" distR="0" wp14:anchorId="787939C4">
            <wp:extent cx="5937885" cy="60661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06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0"/>
    <w:rsid w:val="00206E5B"/>
    <w:rsid w:val="00521470"/>
    <w:rsid w:val="007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F812"/>
  <w15:chartTrackingRefBased/>
  <w15:docId w15:val="{3AC8D2C7-1C45-48D2-9ECB-A306BDB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2023-12-15T05:20:00Z</dcterms:created>
  <dcterms:modified xsi:type="dcterms:W3CDTF">2023-12-15T05:24:00Z</dcterms:modified>
</cp:coreProperties>
</file>